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900"/>
      </w:tblGrid>
      <w:tr w:rsidR="00C21954" w:rsidTr="00C2195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C21954" w:rsidRDefault="00C2195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C21954" w:rsidRDefault="00C2195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ТЕРРИТОРИАЛЬНАЯ ИЗБИРАТЕЛЬНАЯ КОМИССИЯ ГОРОДА СОРСКА</w:t>
            </w:r>
          </w:p>
        </w:tc>
        <w:tc>
          <w:tcPr>
            <w:tcW w:w="1320" w:type="dxa"/>
            <w:gridSpan w:val="2"/>
            <w:hideMark/>
          </w:tcPr>
          <w:p w:rsidR="00C21954" w:rsidRDefault="00C2195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19050" t="0" r="9525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0" w:type="dxa"/>
            <w:hideMark/>
          </w:tcPr>
          <w:p w:rsidR="00C21954" w:rsidRDefault="00C2195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C21954" w:rsidRDefault="00C21954" w:rsidP="00547866">
            <w:pPr>
              <w:spacing w:after="0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C21954" w:rsidRDefault="00C2195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C21954" w:rsidRDefault="00C2195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C21954" w:rsidTr="00C21954">
        <w:trPr>
          <w:gridBefore w:val="1"/>
          <w:wBefore w:w="12" w:type="dxa"/>
          <w:cantSplit/>
          <w:trHeight w:val="510"/>
        </w:trPr>
        <w:tc>
          <w:tcPr>
            <w:tcW w:w="9648" w:type="dxa"/>
            <w:gridSpan w:val="4"/>
          </w:tcPr>
          <w:p w:rsidR="00C21954" w:rsidRDefault="00C2195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C21954" w:rsidRPr="00547866" w:rsidRDefault="00C21954">
            <w:pPr>
              <w:pStyle w:val="a3"/>
              <w:jc w:val="center"/>
              <w:rPr>
                <w:b/>
                <w:bCs/>
                <w:sz w:val="32"/>
              </w:rPr>
            </w:pPr>
            <w:r w:rsidRPr="00547866">
              <w:rPr>
                <w:b/>
                <w:bCs/>
                <w:sz w:val="32"/>
                <w:szCs w:val="22"/>
              </w:rPr>
              <w:t>ПОСТАНОВЛЕНИЕ</w:t>
            </w:r>
          </w:p>
        </w:tc>
      </w:tr>
      <w:tr w:rsidR="00C21954" w:rsidTr="00C21954">
        <w:trPr>
          <w:cantSplit/>
        </w:trPr>
        <w:tc>
          <w:tcPr>
            <w:tcW w:w="5160" w:type="dxa"/>
            <w:gridSpan w:val="3"/>
          </w:tcPr>
          <w:p w:rsidR="00C21954" w:rsidRPr="000F6E96" w:rsidRDefault="000F6E96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 w:val="24"/>
                <w:szCs w:val="24"/>
                <w:u w:val="single"/>
              </w:rPr>
            </w:pPr>
            <w:r>
              <w:rPr>
                <w:b w:val="0"/>
                <w:sz w:val="24"/>
                <w:szCs w:val="24"/>
                <w:u w:val="single"/>
              </w:rPr>
              <w:t>10</w:t>
            </w:r>
            <w:r w:rsidR="00483B9A" w:rsidRPr="000F6E96">
              <w:rPr>
                <w:b w:val="0"/>
                <w:sz w:val="24"/>
                <w:szCs w:val="24"/>
                <w:u w:val="single"/>
              </w:rPr>
              <w:t xml:space="preserve"> декабр</w:t>
            </w:r>
            <w:r>
              <w:rPr>
                <w:b w:val="0"/>
                <w:sz w:val="24"/>
                <w:szCs w:val="24"/>
                <w:u w:val="single"/>
              </w:rPr>
              <w:t>я 2019</w:t>
            </w:r>
            <w:r w:rsidR="00C21954" w:rsidRPr="000F6E96">
              <w:rPr>
                <w:b w:val="0"/>
                <w:sz w:val="24"/>
                <w:szCs w:val="24"/>
                <w:u w:val="single"/>
              </w:rPr>
              <w:t xml:space="preserve"> года</w:t>
            </w:r>
          </w:p>
          <w:p w:rsidR="00C21954" w:rsidRPr="000F6E96" w:rsidRDefault="00C21954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</w:tcPr>
          <w:p w:rsidR="00C21954" w:rsidRPr="000F6E96" w:rsidRDefault="000F6E96">
            <w:pPr>
              <w:pStyle w:val="2"/>
              <w:spacing w:before="0" w:after="0"/>
              <w:jc w:val="right"/>
              <w:rPr>
                <w:b w:val="0"/>
                <w:bCs/>
                <w:sz w:val="24"/>
                <w:szCs w:val="24"/>
                <w:u w:val="single"/>
              </w:rPr>
            </w:pPr>
            <w:r>
              <w:rPr>
                <w:b w:val="0"/>
                <w:bCs/>
                <w:sz w:val="24"/>
                <w:szCs w:val="24"/>
                <w:u w:val="single"/>
              </w:rPr>
              <w:t>№ 124/512</w:t>
            </w:r>
            <w:r w:rsidR="00C21954" w:rsidRPr="000F6E96">
              <w:rPr>
                <w:b w:val="0"/>
                <w:bCs/>
                <w:sz w:val="24"/>
                <w:szCs w:val="24"/>
                <w:u w:val="single"/>
              </w:rPr>
              <w:t>-4</w:t>
            </w:r>
          </w:p>
          <w:p w:rsidR="00C21954" w:rsidRPr="000F6E96" w:rsidRDefault="00C21954">
            <w:pPr>
              <w:pStyle w:val="8"/>
              <w:jc w:val="left"/>
              <w:rPr>
                <w:i w:val="0"/>
                <w:iCs w:val="0"/>
                <w:color w:val="C0C0C0"/>
                <w:sz w:val="24"/>
              </w:rPr>
            </w:pPr>
          </w:p>
        </w:tc>
      </w:tr>
      <w:tr w:rsidR="00C21954" w:rsidTr="00C21954">
        <w:trPr>
          <w:cantSplit/>
        </w:trPr>
        <w:tc>
          <w:tcPr>
            <w:tcW w:w="9660" w:type="dxa"/>
            <w:gridSpan w:val="5"/>
            <w:hideMark/>
          </w:tcPr>
          <w:p w:rsidR="00C21954" w:rsidRDefault="00C21954">
            <w:pPr>
              <w:pStyle w:val="2"/>
              <w:spacing w:before="0" w:after="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г. Сорск</w:t>
            </w:r>
          </w:p>
        </w:tc>
      </w:tr>
    </w:tbl>
    <w:p w:rsidR="00C21954" w:rsidRPr="00C21954" w:rsidRDefault="00C21954" w:rsidP="00C21954">
      <w:pPr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>О плане работы</w:t>
      </w:r>
      <w:proofErr w:type="gramStart"/>
      <w:r w:rsidRPr="00C21954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 w:cs="Times New Roman"/>
          <w:b/>
          <w:sz w:val="28"/>
          <w:szCs w:val="28"/>
        </w:rPr>
        <w:t>онтрольно – ревизионной службы</w:t>
      </w: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 xml:space="preserve">при Территориальной избирательной комиссии города Сорска </w:t>
      </w: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83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866">
        <w:rPr>
          <w:rFonts w:ascii="Times New Roman" w:hAnsi="Times New Roman" w:cs="Times New Roman"/>
          <w:b/>
          <w:sz w:val="28"/>
          <w:szCs w:val="28"/>
        </w:rPr>
        <w:t>2020</w:t>
      </w:r>
      <w:r w:rsidRPr="00C219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1954" w:rsidRPr="00C21954" w:rsidRDefault="00C21954" w:rsidP="00483B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C21954">
      <w:pPr>
        <w:tabs>
          <w:tab w:val="left" w:pos="990"/>
        </w:tabs>
        <w:spacing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>Рассмотрев проект плана работы</w:t>
      </w:r>
      <w:proofErr w:type="gramStart"/>
      <w:r w:rsidRPr="00C2195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 w:cs="Times New Roman"/>
          <w:sz w:val="28"/>
          <w:szCs w:val="28"/>
        </w:rPr>
        <w:t xml:space="preserve">онтрольно – ревизионной службы при Территориальной избирательной комиссии города Сорска на </w:t>
      </w:r>
      <w:r w:rsidR="00A83FE6">
        <w:rPr>
          <w:rFonts w:ascii="Times New Roman" w:hAnsi="Times New Roman" w:cs="Times New Roman"/>
          <w:sz w:val="28"/>
          <w:szCs w:val="28"/>
        </w:rPr>
        <w:t xml:space="preserve"> </w:t>
      </w:r>
      <w:r w:rsidR="00547866">
        <w:rPr>
          <w:rFonts w:ascii="Times New Roman" w:hAnsi="Times New Roman" w:cs="Times New Roman"/>
          <w:sz w:val="28"/>
          <w:szCs w:val="28"/>
        </w:rPr>
        <w:t>2020</w:t>
      </w:r>
      <w:r w:rsidRPr="00C21954">
        <w:rPr>
          <w:rFonts w:ascii="Times New Roman" w:hAnsi="Times New Roman" w:cs="Times New Roman"/>
          <w:sz w:val="28"/>
          <w:szCs w:val="28"/>
        </w:rPr>
        <w:t xml:space="preserve"> год, Территориальная избирательная комиссия города Сорска </w:t>
      </w:r>
      <w:r w:rsidRPr="00C2195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21954" w:rsidRPr="00C21954" w:rsidRDefault="00C21954" w:rsidP="00C21954">
      <w:pPr>
        <w:pStyle w:val="a5"/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658"/>
        <w:jc w:val="both"/>
        <w:rPr>
          <w:rFonts w:ascii="Times New Roman" w:hAnsi="Times New Roman"/>
          <w:sz w:val="28"/>
          <w:szCs w:val="28"/>
        </w:rPr>
      </w:pPr>
      <w:r w:rsidRPr="00C21954">
        <w:rPr>
          <w:rFonts w:ascii="Times New Roman" w:hAnsi="Times New Roman"/>
          <w:sz w:val="28"/>
          <w:szCs w:val="28"/>
        </w:rPr>
        <w:t>Утвердить представленный план работы</w:t>
      </w:r>
      <w:proofErr w:type="gramStart"/>
      <w:r w:rsidRPr="00C21954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/>
          <w:sz w:val="28"/>
          <w:szCs w:val="28"/>
        </w:rPr>
        <w:t>онтрольно – ревизионной службы при Территориальной избирательной комиссии города Сорска на</w:t>
      </w:r>
      <w:r w:rsidR="00A83FE6">
        <w:rPr>
          <w:rFonts w:ascii="Times New Roman" w:hAnsi="Times New Roman"/>
          <w:sz w:val="28"/>
          <w:szCs w:val="28"/>
        </w:rPr>
        <w:t xml:space="preserve"> </w:t>
      </w:r>
      <w:r w:rsidR="00547866">
        <w:rPr>
          <w:rFonts w:ascii="Times New Roman" w:hAnsi="Times New Roman"/>
          <w:sz w:val="28"/>
          <w:szCs w:val="28"/>
        </w:rPr>
        <w:t>2020</w:t>
      </w:r>
      <w:r w:rsidRPr="00C21954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C21954" w:rsidRPr="00C21954" w:rsidRDefault="00C21954" w:rsidP="00C21954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C219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95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Территориальной избирательной комиссии города Сорска С.А. Ивашкина.</w:t>
      </w:r>
    </w:p>
    <w:p w:rsidR="00C21954" w:rsidRPr="00C21954" w:rsidRDefault="00C21954" w:rsidP="00C21954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ab/>
        <w:t>3. Направить настоящее постановление в Избирательную комиссию Республики Хакасия.</w:t>
      </w:r>
    </w:p>
    <w:p w:rsidR="00C21954" w:rsidRPr="00C21954" w:rsidRDefault="00C21954" w:rsidP="00C219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C21954">
      <w:pPr>
        <w:rPr>
          <w:rFonts w:ascii="Times New Roman" w:hAnsi="Times New Roman" w:cs="Times New Roman"/>
          <w:sz w:val="28"/>
          <w:szCs w:val="20"/>
        </w:rPr>
      </w:pPr>
      <w:r w:rsidRPr="00C21954">
        <w:rPr>
          <w:rFonts w:ascii="Times New Roman" w:hAnsi="Times New Roman" w:cs="Times New Roman"/>
          <w:sz w:val="28"/>
        </w:rPr>
        <w:t>Председатель комиссии</w:t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  <w:t>Т.Н.Борисова</w:t>
      </w:r>
    </w:p>
    <w:p w:rsidR="00C21954" w:rsidRPr="00C21954" w:rsidRDefault="00C21954" w:rsidP="00C21954">
      <w:pPr>
        <w:rPr>
          <w:rFonts w:ascii="Times New Roman" w:hAnsi="Times New Roman" w:cs="Times New Roman"/>
          <w:sz w:val="28"/>
        </w:rPr>
      </w:pPr>
      <w:r w:rsidRPr="00C21954">
        <w:rPr>
          <w:rFonts w:ascii="Times New Roman" w:hAnsi="Times New Roman" w:cs="Times New Roman"/>
          <w:sz w:val="28"/>
        </w:rPr>
        <w:t>Секретарь комиссии</w:t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  <w:t>Е.В. Соловьева</w:t>
      </w:r>
    </w:p>
    <w:p w:rsidR="00833168" w:rsidRDefault="00833168"/>
    <w:sectPr w:rsidR="00833168" w:rsidSect="0056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4DA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21954"/>
    <w:rsid w:val="000170D8"/>
    <w:rsid w:val="000F6E96"/>
    <w:rsid w:val="00166508"/>
    <w:rsid w:val="00483B9A"/>
    <w:rsid w:val="00547866"/>
    <w:rsid w:val="00562253"/>
    <w:rsid w:val="005D57F3"/>
    <w:rsid w:val="00833168"/>
    <w:rsid w:val="00A83FE6"/>
    <w:rsid w:val="00AE559D"/>
    <w:rsid w:val="00C2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53"/>
  </w:style>
  <w:style w:type="paragraph" w:styleId="1">
    <w:name w:val="heading 1"/>
    <w:basedOn w:val="a"/>
    <w:next w:val="a"/>
    <w:link w:val="10"/>
    <w:qFormat/>
    <w:rsid w:val="00C21954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C21954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C21954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paragraph" w:styleId="8">
    <w:name w:val="heading 8"/>
    <w:basedOn w:val="a"/>
    <w:next w:val="a"/>
    <w:link w:val="80"/>
    <w:unhideWhenUsed/>
    <w:qFormat/>
    <w:rsid w:val="00C21954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1954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C2195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21954"/>
    <w:rPr>
      <w:rFonts w:ascii="KhakCyr Times" w:eastAsia="Times New Roman" w:hAnsi="KhakCyr Times" w:cs="Times New Roman"/>
      <w:b/>
      <w:bCs/>
      <w:sz w:val="20"/>
      <w:szCs w:val="23"/>
    </w:rPr>
  </w:style>
  <w:style w:type="character" w:customStyle="1" w:styleId="80">
    <w:name w:val="Заголовок 8 Знак"/>
    <w:basedOn w:val="a0"/>
    <w:link w:val="8"/>
    <w:rsid w:val="00C21954"/>
    <w:rPr>
      <w:rFonts w:ascii="Times New Roman" w:eastAsia="Times New Roman" w:hAnsi="Times New Roman" w:cs="Times New Roman"/>
      <w:i/>
      <w:iCs/>
      <w:szCs w:val="24"/>
    </w:rPr>
  </w:style>
  <w:style w:type="paragraph" w:styleId="a3">
    <w:name w:val="Body Text"/>
    <w:basedOn w:val="a"/>
    <w:link w:val="a4"/>
    <w:unhideWhenUsed/>
    <w:rsid w:val="00C219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2195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C2195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21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cp:lastPrinted>2018-09-07T08:37:00Z</cp:lastPrinted>
  <dcterms:created xsi:type="dcterms:W3CDTF">2018-01-12T04:33:00Z</dcterms:created>
  <dcterms:modified xsi:type="dcterms:W3CDTF">2019-12-11T03:16:00Z</dcterms:modified>
</cp:coreProperties>
</file>